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1B" w:rsidRDefault="0075401F">
      <w:pPr>
        <w:pStyle w:val="Titre1"/>
        <w:ind w:left="1135" w:firstLine="0"/>
        <w:rPr>
          <w:sz w:val="36"/>
          <w14:shadow w14:blurRad="0" w14:dist="17957" w14:dir="2700000" w14:sx="100000" w14:sy="100000" w14:kx="0" w14:ky="0" w14:algn="b">
            <w14:srgbClr w14:val="000000"/>
          </w14:shadow>
        </w:rPr>
      </w:pPr>
      <w:r>
        <w:rPr>
          <w:sz w:val="36"/>
          <w14:shadow w14:blurRad="0" w14:dist="17957" w14:dir="2700000" w14:sx="100000" w14:sy="100000" w14:kx="0" w14:ky="0" w14:algn="b">
            <w14:srgbClr w14:val="000000"/>
          </w14:shadow>
        </w:rPr>
        <w:t>Présentation de l’Internet</w:t>
      </w:r>
    </w:p>
    <w:p w:rsidR="00AA451B" w:rsidRDefault="0075401F">
      <w:pPr>
        <w:pStyle w:val="Textbody"/>
      </w:pPr>
      <w:r>
        <w:t>Depuis plus de 20 ans,</w:t>
      </w:r>
      <w:r>
        <w:t xml:space="preserve"> les entreprises, les universités construisent au sein de leur établissement, des réseaux qui permettent à leurs utilisateurs de communiquer entre eux, d’échanger des fichiers, d’accéder à des ressources partagées … L’interconnexion de tous ces réseaux en </w:t>
      </w:r>
      <w:r>
        <w:t>un seul réseau: l’Internet a permis de « mettre » tout le monde sur le même réseau.</w:t>
      </w:r>
    </w:p>
    <w:p w:rsidR="00AA451B" w:rsidRDefault="0075401F">
      <w:pPr>
        <w:pStyle w:val="Titre2"/>
      </w:pPr>
      <w:r>
        <w:t>Qu’est qu’un réseau informatique ?</w:t>
      </w:r>
    </w:p>
    <w:p w:rsidR="00AA451B" w:rsidRDefault="0075401F">
      <w:pPr>
        <w:pStyle w:val="Standard"/>
      </w:pPr>
      <w:r>
        <w:t>Un réseau informatique est constitué d’un ensemble d’ordinateurs et de périphériques (imprimante, tour de cédérom, …) :</w:t>
      </w:r>
    </w:p>
    <w:p w:rsidR="00AA451B" w:rsidRDefault="0075401F">
      <w:pPr>
        <w:pStyle w:val="Standard"/>
        <w:numPr>
          <w:ilvl w:val="0"/>
          <w:numId w:val="7"/>
        </w:numPr>
        <w:ind w:left="705" w:firstLine="0"/>
      </w:pPr>
      <w:r>
        <w:t>Interconnectés</w:t>
      </w:r>
    </w:p>
    <w:p w:rsidR="00AA451B" w:rsidRDefault="0075401F">
      <w:pPr>
        <w:pStyle w:val="Standard"/>
        <w:numPr>
          <w:ilvl w:val="0"/>
          <w:numId w:val="3"/>
        </w:numPr>
        <w:ind w:left="705" w:firstLine="0"/>
      </w:pPr>
      <w:r>
        <w:t>capables de communiquer entre eux</w:t>
      </w:r>
    </w:p>
    <w:p w:rsidR="00AA451B" w:rsidRDefault="0075401F">
      <w:pPr>
        <w:pStyle w:val="Standard"/>
      </w:pPr>
      <w:r>
        <w:t>Le réseau permet de partager de ressources :</w:t>
      </w:r>
    </w:p>
    <w:p w:rsidR="00AA451B" w:rsidRDefault="0075401F">
      <w:pPr>
        <w:pStyle w:val="Standard"/>
        <w:numPr>
          <w:ilvl w:val="0"/>
          <w:numId w:val="8"/>
        </w:numPr>
        <w:ind w:left="705" w:firstLine="0"/>
      </w:pPr>
      <w:r>
        <w:t>imp</w:t>
      </w:r>
      <w:bookmarkStart w:id="0" w:name="_GoBack"/>
      <w:bookmarkEnd w:id="0"/>
      <w:r>
        <w:t>rimante,</w:t>
      </w:r>
    </w:p>
    <w:p w:rsidR="00AA451B" w:rsidRDefault="0075401F">
      <w:pPr>
        <w:pStyle w:val="Standard"/>
        <w:numPr>
          <w:ilvl w:val="0"/>
          <w:numId w:val="5"/>
        </w:numPr>
        <w:ind w:left="705" w:firstLine="0"/>
      </w:pPr>
      <w:r>
        <w:t>cédérom,</w:t>
      </w:r>
    </w:p>
    <w:p w:rsidR="00AA451B" w:rsidRDefault="0075401F">
      <w:pPr>
        <w:pStyle w:val="Standard"/>
        <w:numPr>
          <w:ilvl w:val="0"/>
          <w:numId w:val="5"/>
        </w:numPr>
        <w:ind w:left="705" w:firstLine="0"/>
      </w:pPr>
      <w:r>
        <w:t>disque dur,</w:t>
      </w:r>
    </w:p>
    <w:p w:rsidR="00AA451B" w:rsidRDefault="0075401F">
      <w:pPr>
        <w:pStyle w:val="Standard"/>
        <w:numPr>
          <w:ilvl w:val="0"/>
          <w:numId w:val="5"/>
        </w:numPr>
        <w:ind w:left="705" w:firstLine="0"/>
      </w:pPr>
      <w:r>
        <w:t>données sauvegardées dans des fichiers,</w:t>
      </w:r>
    </w:p>
    <w:p w:rsidR="00AA451B" w:rsidRDefault="0075401F">
      <w:pPr>
        <w:pStyle w:val="Standard"/>
        <w:numPr>
          <w:ilvl w:val="0"/>
          <w:numId w:val="5"/>
        </w:numPr>
        <w:ind w:left="705" w:firstLine="0"/>
      </w:pPr>
      <w:r>
        <w:t>programmes.</w:t>
      </w:r>
    </w:p>
    <w:p w:rsidR="00AA451B" w:rsidRDefault="0075401F">
      <w:pPr>
        <w:pStyle w:val="Titre2"/>
      </w:pPr>
      <w:r>
        <w:t>Types d’ordinateur</w:t>
      </w:r>
    </w:p>
    <w:p w:rsidR="00AA451B" w:rsidRDefault="0075401F">
      <w:pPr>
        <w:pStyle w:val="Standard"/>
        <w:tabs>
          <w:tab w:val="left" w:pos="284"/>
        </w:tabs>
      </w:pPr>
      <w:r>
        <w:t>Dans un réseau, nous distinguons deux types d’ordinateurs :</w:t>
      </w:r>
    </w:p>
    <w:p w:rsidR="00AA451B" w:rsidRDefault="0075401F">
      <w:pPr>
        <w:pStyle w:val="Standard"/>
        <w:numPr>
          <w:ilvl w:val="0"/>
          <w:numId w:val="9"/>
        </w:numPr>
        <w:tabs>
          <w:tab w:val="left" w:pos="284"/>
        </w:tabs>
      </w:pPr>
      <w:r>
        <w:t xml:space="preserve">les </w:t>
      </w:r>
      <w:r>
        <w:t>serveurs qui offrent aux utilisateurs du réseau des ressources partagées</w:t>
      </w:r>
    </w:p>
    <w:p w:rsidR="00AA451B" w:rsidRDefault="0075401F">
      <w:pPr>
        <w:pStyle w:val="Standard"/>
        <w:numPr>
          <w:ilvl w:val="0"/>
          <w:numId w:val="10"/>
        </w:numPr>
        <w:tabs>
          <w:tab w:val="left" w:pos="284"/>
        </w:tabs>
      </w:pPr>
      <w:r>
        <w:t>les postes clients qui accèdent aux ressources partagées à travers le réseau.</w:t>
      </w:r>
    </w:p>
    <w:p w:rsidR="00AA451B" w:rsidRDefault="0075401F">
      <w:pPr>
        <w:pStyle w:val="Titre2"/>
      </w:pPr>
      <w:r>
        <w:t>Ouverture de session sur un réseau</w:t>
      </w:r>
    </w:p>
    <w:p w:rsidR="00AA451B" w:rsidRDefault="0075401F">
      <w:pPr>
        <w:pStyle w:val="Standard"/>
        <w:tabs>
          <w:tab w:val="left" w:pos="284"/>
        </w:tabs>
      </w:pPr>
      <w:r>
        <w:t>Dans un réseau informatique, les ressources partagées, les fichiers de</w:t>
      </w:r>
      <w:r>
        <w:t xml:space="preserve"> données par exemple, ne doivent être accessibles uniquement qu’aux personnes autorisées. Il est donc nécessaire de s’identifier sur le réseau. Cette phase d’identification s’appelle l’ouverture de session.</w:t>
      </w:r>
      <w:r>
        <w:tab/>
      </w:r>
      <w:r>
        <w:br/>
      </w:r>
      <w:r>
        <w:t>Dans un premier temps, l’utilisateur envoie au s</w:t>
      </w:r>
      <w:r>
        <w:t>erveur un nom d’utilisateur (nom de login) et le mot de passe correspondant.</w:t>
      </w:r>
      <w:r>
        <w:tab/>
      </w:r>
      <w:r>
        <w:br/>
      </w:r>
      <w:r>
        <w:t>Dans un deuxième temps, le serveur vérifie que le mot de passe correspond bien au nom d’utilisateur.</w:t>
      </w:r>
      <w:r>
        <w:br/>
      </w:r>
      <w:r>
        <w:t>Si le mot de passe est validé, l’utilisateur peut alors accéder aux ressource</w:t>
      </w:r>
      <w:r>
        <w:t>s partagées autorisées par l’administrateur du réseau </w:t>
      </w:r>
    </w:p>
    <w:p w:rsidR="00AA451B" w:rsidRDefault="0075401F">
      <w:pPr>
        <w:pStyle w:val="Titre2"/>
      </w:pPr>
      <w:r>
        <w:t>Interconnexion de réseaux</w:t>
      </w:r>
    </w:p>
    <w:p w:rsidR="00AA451B" w:rsidRDefault="0075401F">
      <w:pPr>
        <w:pStyle w:val="Standard"/>
      </w:pPr>
      <w:r>
        <w:t>En installant un routeur sur chaque réseau, on peut interconnecter les réseaux entre eux. La liaison entre les deux routeurs peut être, par exemple, un liaison téléphonique. A</w:t>
      </w:r>
      <w:r>
        <w:t>insi, mêmes très éloignés l’un de l’autre, nos deux personnages peuvent communiquer, accéder aux ressources partagées de l’autre serveur.</w:t>
      </w:r>
    </w:p>
    <w:p w:rsidR="00AA451B" w:rsidRDefault="00AA451B">
      <w:pPr>
        <w:pStyle w:val="Standard"/>
      </w:pPr>
    </w:p>
    <w:p w:rsidR="00AA451B" w:rsidRDefault="0075401F">
      <w:pPr>
        <w:pStyle w:val="Standard"/>
      </w:pPr>
      <w:r>
        <w:t>En interconnectant tous les réseaux entre eux, nous obtenons l’Internet. Nos deux personnages peuvent communiquer d’o</w:t>
      </w:r>
      <w:r>
        <w:t>ù qu’ils soient. Après ouverture de session à distance si nécessaire, ils pourront accéder aux ressources partagées de tous les serveurs de l’Internet.</w:t>
      </w:r>
    </w:p>
    <w:p w:rsidR="00AA451B" w:rsidRDefault="00AA451B">
      <w:pPr>
        <w:pStyle w:val="Standard"/>
      </w:pPr>
    </w:p>
    <w:p w:rsidR="00AA451B" w:rsidRDefault="0075401F">
      <w:pPr>
        <w:pStyle w:val="Titre2"/>
      </w:pPr>
      <w:r>
        <w:t>Ressources partagées (services) de l’Internet</w:t>
      </w:r>
    </w:p>
    <w:p w:rsidR="00AA451B" w:rsidRDefault="0075401F">
      <w:pPr>
        <w:pStyle w:val="Standard"/>
      </w:pPr>
      <w:r>
        <w:t>Sur l’Internet, des serveurs vont donc proposer leurs res</w:t>
      </w:r>
      <w:r>
        <w:t>sources partagées, leurs services, à ses utilisateurs. Potentiellement tous les services accessibles sur un réseau interne d’entreprise peuvent être rendus accessibles sur l’Internet. Plusieurs types de service se sont développés. On distingue principaleme</w:t>
      </w:r>
      <w:r>
        <w:t>nt :</w:t>
      </w:r>
    </w:p>
    <w:p w:rsidR="00AA451B" w:rsidRDefault="0075401F">
      <w:pPr>
        <w:pStyle w:val="Standard"/>
        <w:numPr>
          <w:ilvl w:val="0"/>
          <w:numId w:val="11"/>
        </w:numPr>
        <w:ind w:left="45" w:firstLine="0"/>
      </w:pPr>
      <w:r>
        <w:t>le world wide web,</w:t>
      </w:r>
    </w:p>
    <w:p w:rsidR="00AA451B" w:rsidRDefault="0075401F">
      <w:pPr>
        <w:pStyle w:val="Standard"/>
        <w:numPr>
          <w:ilvl w:val="0"/>
          <w:numId w:val="2"/>
        </w:numPr>
        <w:ind w:left="45" w:firstLine="0"/>
      </w:pPr>
      <w:r>
        <w:t>le courrier électronique,</w:t>
      </w:r>
    </w:p>
    <w:p w:rsidR="00AA451B" w:rsidRDefault="0075401F">
      <w:pPr>
        <w:pStyle w:val="Standard"/>
        <w:numPr>
          <w:ilvl w:val="0"/>
          <w:numId w:val="2"/>
        </w:numPr>
        <w:ind w:left="45" w:firstLine="0"/>
      </w:pPr>
      <w:r>
        <w:t>le forum de discussion (newsgroup),</w:t>
      </w:r>
    </w:p>
    <w:p w:rsidR="00AA451B" w:rsidRDefault="0075401F">
      <w:pPr>
        <w:pStyle w:val="Standard"/>
        <w:numPr>
          <w:ilvl w:val="0"/>
          <w:numId w:val="2"/>
        </w:numPr>
        <w:ind w:left="45" w:firstLine="0"/>
      </w:pPr>
      <w:r>
        <w:t>la conversation à deux ou plus en temps réel (chat),</w:t>
      </w:r>
    </w:p>
    <w:p w:rsidR="00AA451B" w:rsidRDefault="0075401F">
      <w:pPr>
        <w:pStyle w:val="Standard"/>
        <w:numPr>
          <w:ilvl w:val="0"/>
          <w:numId w:val="2"/>
        </w:numPr>
        <w:ind w:left="45" w:firstLine="0"/>
      </w:pPr>
      <w:r>
        <w:t>le téléchargement de fichiers informatiques (FTP)</w:t>
      </w:r>
    </w:p>
    <w:p w:rsidR="00AA451B" w:rsidRDefault="0075401F">
      <w:pPr>
        <w:pStyle w:val="Standard"/>
        <w:numPr>
          <w:ilvl w:val="0"/>
          <w:numId w:val="2"/>
        </w:numPr>
        <w:ind w:left="45" w:firstLine="0"/>
      </w:pPr>
      <w:r>
        <w:t>…</w:t>
      </w:r>
    </w:p>
    <w:p w:rsidR="00AA451B" w:rsidRDefault="0075401F">
      <w:pPr>
        <w:pStyle w:val="Standard"/>
      </w:pPr>
      <w:r>
        <w:t xml:space="preserve">D’autres services vont sans doute émerger dans les années </w:t>
      </w:r>
      <w:r>
        <w:t>futures, notamment avec l’apparition de la télévision numérique et des téléphones portables de la seconde génération  (WAP) …</w:t>
      </w:r>
    </w:p>
    <w:p w:rsidR="00AA451B" w:rsidRDefault="0075401F">
      <w:pPr>
        <w:pStyle w:val="Titre2"/>
      </w:pPr>
      <w:r>
        <w:t>Internet chez soi</w:t>
      </w:r>
    </w:p>
    <w:p w:rsidR="00AA451B" w:rsidRDefault="0075401F">
      <w:pPr>
        <w:pStyle w:val="Standard"/>
      </w:pPr>
      <w:r>
        <w:t>Chez soi, en installant un modem sur son micro-ordinateur, on peut se connecter via une liaison téléphonique à u</w:t>
      </w:r>
      <w:r>
        <w:t>n fournisseur d’accès Internet (Wanadoo, Club Internet, Liberty Surf , …). On peut alors accéder à tous les services d’Internet pour le prix d’une communication locale.</w:t>
      </w:r>
    </w:p>
    <w:p w:rsidR="00AA451B" w:rsidRDefault="0075401F">
      <w:pPr>
        <w:pStyle w:val="Titre2"/>
      </w:pPr>
      <w:r>
        <w:t>Internet à l’école</w:t>
      </w:r>
    </w:p>
    <w:p w:rsidR="00AA451B" w:rsidRDefault="0075401F">
      <w:pPr>
        <w:pStyle w:val="Standard"/>
      </w:pPr>
      <w:r>
        <w:t xml:space="preserve">A l’école, en installant un réseau informatique, un routeur sur le </w:t>
      </w:r>
      <w:r>
        <w:t>réseau et en se connectant via une liaison  téléphonique (numéris pour un meilleur débit) à un fournisseur d’accès Internet, tous les ordinateurs du réseau peuvent se connecter à l’Internet en même temps pour le prix d’une communication locale.</w:t>
      </w:r>
    </w:p>
    <w:p w:rsidR="00AA451B" w:rsidRDefault="00AA451B">
      <w:pPr>
        <w:pStyle w:val="Standard"/>
      </w:pPr>
    </w:p>
    <w:sectPr w:rsidR="00AA451B">
      <w:footnotePr>
        <w:numRestart w:val="eachPage"/>
      </w:footnotePr>
      <w:endnotePr>
        <w:numFmt w:val="decimal"/>
      </w:endnotePr>
      <w:pgSz w:w="11905" w:h="16837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5401F">
      <w:r>
        <w:separator/>
      </w:r>
    </w:p>
  </w:endnote>
  <w:endnote w:type="continuationSeparator" w:id="0">
    <w:p w:rsidR="00000000" w:rsidRDefault="0075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5401F">
      <w:r>
        <w:separator/>
      </w:r>
    </w:p>
  </w:footnote>
  <w:footnote w:type="continuationSeparator" w:id="0">
    <w:p w:rsidR="00000000" w:rsidRDefault="00754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571E"/>
    <w:multiLevelType w:val="multilevel"/>
    <w:tmpl w:val="D8DAA7AC"/>
    <w:styleLink w:val="WW8Num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" w15:restartNumberingAfterBreak="0">
    <w:nsid w:val="0BFF5D8C"/>
    <w:multiLevelType w:val="multilevel"/>
    <w:tmpl w:val="00F2B3A4"/>
    <w:styleLink w:val="WW8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" w15:restartNumberingAfterBreak="0">
    <w:nsid w:val="1AC53070"/>
    <w:multiLevelType w:val="multilevel"/>
    <w:tmpl w:val="04CC5090"/>
    <w:styleLink w:val="WW8Num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" w15:restartNumberingAfterBreak="0">
    <w:nsid w:val="2048115C"/>
    <w:multiLevelType w:val="multilevel"/>
    <w:tmpl w:val="3EEC4308"/>
    <w:styleLink w:val="WW8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4" w15:restartNumberingAfterBreak="0">
    <w:nsid w:val="28672068"/>
    <w:multiLevelType w:val="multilevel"/>
    <w:tmpl w:val="EAA6A7D6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5" w15:restartNumberingAfterBreak="0">
    <w:nsid w:val="70467EFF"/>
    <w:multiLevelType w:val="multilevel"/>
    <w:tmpl w:val="94CA8002"/>
    <w:styleLink w:val="WW8Num1"/>
    <w:lvl w:ilvl="0">
      <w:numFmt w:val="decimal"/>
      <w:lvlText w:val="%1*"/>
      <w:lvlJc w:val="left"/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3"/>
    <w:lvlOverride w:ilvl="0"/>
  </w:num>
  <w:num w:numId="8">
    <w:abstractNumId w:val="2"/>
    <w:lvlOverride w:ilvl="0"/>
  </w:num>
  <w:num w:numId="9">
    <w:abstractNumId w:val="0"/>
    <w:lvlOverride w:ilvl="0"/>
  </w:num>
  <w:num w:numId="10">
    <w:abstractNumId w:val="1"/>
    <w:lvlOverride w:ilvl="0"/>
  </w:num>
  <w:num w:numId="11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</w:compat>
  <w:rsids>
    <w:rsidRoot w:val="00AA451B"/>
    <w:rsid w:val="0075401F"/>
    <w:rsid w:val="00AA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A4870-1825-4730-A7EC-6436DAB7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HG Mincho Light J" w:hAnsi="Times New Roman" w:cs="Arial Unicode MS"/>
        <w:color w:val="000000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pPr>
      <w:keepNext/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pacing w:before="240" w:after="60"/>
      <w:ind w:left="1134" w:right="1134" w:firstLine="1"/>
      <w:jc w:val="center"/>
      <w:outlineLvl w:val="0"/>
    </w:pPr>
    <w:rPr>
      <w:rFonts w:ascii="Arial" w:hAnsi="Arial"/>
      <w:b/>
      <w:sz w:val="28"/>
    </w:rPr>
  </w:style>
  <w:style w:type="paragraph" w:styleId="Titre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re3">
    <w:name w:val="heading 3"/>
    <w:basedOn w:val="Standard"/>
    <w:next w:val="Standard"/>
    <w:pPr>
      <w:keepNext/>
      <w:outlineLvl w:val="2"/>
    </w:pPr>
    <w:rPr>
      <w:color w:val="000000"/>
    </w:rPr>
  </w:style>
  <w:style w:type="paragraph" w:styleId="Titre4">
    <w:name w:val="heading 4"/>
    <w:basedOn w:val="Standard"/>
    <w:next w:val="Standard"/>
    <w:pPr>
      <w:keepNext/>
      <w:outlineLvl w:val="3"/>
    </w:pPr>
    <w:rPr>
      <w:color w:val="000000"/>
      <w:sz w:val="28"/>
    </w:rPr>
  </w:style>
  <w:style w:type="paragraph" w:styleId="Titre5">
    <w:name w:val="heading 5"/>
    <w:basedOn w:val="Standard"/>
    <w:next w:val="Standard"/>
    <w:pPr>
      <w:keepNext/>
      <w:jc w:val="center"/>
      <w:outlineLvl w:val="4"/>
    </w:pPr>
    <w:rPr>
      <w:b/>
    </w:rPr>
  </w:style>
  <w:style w:type="paragraph" w:styleId="Titre6">
    <w:name w:val="heading 6"/>
    <w:basedOn w:val="Standard"/>
    <w:next w:val="Standard"/>
    <w:pPr>
      <w:keepNext/>
      <w:jc w:val="center"/>
      <w:outlineLvl w:val="5"/>
    </w:pPr>
    <w:rPr>
      <w:b/>
    </w:rPr>
  </w:style>
  <w:style w:type="paragraph" w:styleId="Titre7">
    <w:name w:val="heading 7"/>
    <w:basedOn w:val="Standard"/>
    <w:next w:val="Standard"/>
    <w:pPr>
      <w:keepNext/>
      <w:jc w:val="center"/>
      <w:outlineLvl w:val="6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jc w:val="both"/>
    </w:pPr>
    <w:rPr>
      <w:rFonts w:eastAsia="Times New Roman"/>
      <w:color w:val="auto"/>
    </w:rPr>
  </w:style>
  <w:style w:type="paragraph" w:customStyle="1" w:styleId="Textbody">
    <w:name w:val="Text body"/>
    <w:basedOn w:val="Standard"/>
    <w:rPr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ucida Sans" w:eastAsia="HG Mincho Light J" w:hAnsi="Lucida Sans"/>
      <w:sz w:val="28"/>
      <w:szCs w:val="28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W-Corpsdetexte2">
    <w:name w:val="WW-Corps de texte 2"/>
    <w:basedOn w:val="Standard"/>
    <w:pPr>
      <w:jc w:val="center"/>
    </w:pPr>
    <w:rPr>
      <w:color w:val="000000"/>
    </w:rPr>
  </w:style>
  <w:style w:type="paragraph" w:customStyle="1" w:styleId="WW-Corpsdetexte3">
    <w:name w:val="WW-Corps de texte 3"/>
    <w:basedOn w:val="Standard"/>
    <w:rPr>
      <w:color w:val="000000"/>
      <w:sz w:val="48"/>
    </w:rPr>
  </w:style>
  <w:style w:type="character" w:customStyle="1" w:styleId="FootnoteSymbol">
    <w:name w:val="Footnote Symbol"/>
  </w:style>
  <w:style w:type="character" w:customStyle="1" w:styleId="Internetlink">
    <w:name w:val="Internet link"/>
    <w:basedOn w:val="WW-Policepardfaut"/>
    <w:rPr>
      <w:color w:val="0000FF"/>
      <w:u w:val="single"/>
    </w:rPr>
  </w:style>
  <w:style w:type="character" w:customStyle="1" w:styleId="EndnoteSymbol">
    <w:name w:val="Endnote Symbol"/>
  </w:style>
  <w:style w:type="character" w:customStyle="1" w:styleId="WW-Policepardfaut">
    <w:name w:val="WW-Police par défaut"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St1z0">
    <w:name w:val="WW8NumSt1z0"/>
    <w:rPr>
      <w:rFonts w:ascii="Times New Roman" w:hAnsi="Times New Roman"/>
      <w:sz w:val="56"/>
    </w:rPr>
  </w:style>
  <w:style w:type="character" w:customStyle="1" w:styleId="WW8NumSt2z0">
    <w:name w:val="WW8NumSt2z0"/>
    <w:rPr>
      <w:rFonts w:ascii="Times New Roman" w:hAnsi="Times New Roman"/>
      <w:sz w:val="56"/>
    </w:rPr>
  </w:style>
  <w:style w:type="character" w:customStyle="1" w:styleId="WW8NumSt3z0">
    <w:name w:val="WW8NumSt3z0"/>
    <w:rPr>
      <w:rFonts w:ascii="Times New Roman" w:hAnsi="Times New Roman"/>
      <w:sz w:val="64"/>
    </w:rPr>
  </w:style>
  <w:style w:type="character" w:customStyle="1" w:styleId="WW8NumSt4z0">
    <w:name w:val="WW8NumSt4z0"/>
    <w:rPr>
      <w:rFonts w:ascii="Times New Roman" w:hAnsi="Times New Roman"/>
      <w:sz w:val="48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Présentation de l’Internet</vt:lpstr>
    </vt:vector>
  </TitlesOfParts>
  <Company>Universite de Caen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de l’Internet</dc:title>
  <dc:creator>Dominique Lachiver</dc:creator>
  <cp:lastModifiedBy>Dominique Lachiver</cp:lastModifiedBy>
  <cp:revision>2</cp:revision>
  <cp:lastPrinted>2000-06-27T13:08:00Z</cp:lastPrinted>
  <dcterms:created xsi:type="dcterms:W3CDTF">2018-02-15T12:13:00Z</dcterms:created>
  <dcterms:modified xsi:type="dcterms:W3CDTF">2018-02-15T12:13:00Z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